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</w:p>
    <w:p>
      <w:pPr>
        <w:spacing w:line="60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佛山市</w:t>
      </w:r>
      <w:r>
        <w:rPr>
          <w:rFonts w:ascii="Times New Roman" w:hAnsi="Times New Roman" w:eastAsia="方正小标宋简体"/>
          <w:sz w:val="44"/>
          <w:szCs w:val="44"/>
        </w:rPr>
        <w:t>社会组织承接政府职能转移</w:t>
      </w:r>
    </w:p>
    <w:p>
      <w:pPr>
        <w:spacing w:before="289" w:beforeLines="50" w:after="289" w:afterLines="50"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申请确认表</w:t>
      </w:r>
    </w:p>
    <w:tbl>
      <w:tblPr>
        <w:tblStyle w:val="6"/>
        <w:tblW w:w="9927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1052"/>
        <w:gridCol w:w="1703"/>
        <w:gridCol w:w="949"/>
        <w:gridCol w:w="491"/>
        <w:gridCol w:w="989"/>
        <w:gridCol w:w="451"/>
        <w:gridCol w:w="322"/>
        <w:gridCol w:w="938"/>
        <w:gridCol w:w="292"/>
        <w:gridCol w:w="975"/>
        <w:gridCol w:w="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1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社会组织名称</w:t>
            </w:r>
          </w:p>
        </w:tc>
        <w:tc>
          <w:tcPr>
            <w:tcW w:w="4132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成立时间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/>
                <w:sz w:val="28"/>
                <w:szCs w:val="28"/>
              </w:rPr>
            </w:pPr>
            <w:r>
              <w:rPr>
                <w:rFonts w:hint="eastAsia" w:ascii="仿宋_GB2312" w:hAnsi="Times New Roman"/>
                <w:sz w:val="28"/>
                <w:szCs w:val="28"/>
              </w:rPr>
              <w:t>评估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/>
                <w:sz w:val="28"/>
                <w:szCs w:val="28"/>
              </w:rPr>
            </w:pPr>
            <w:r>
              <w:rPr>
                <w:rFonts w:hint="eastAsia" w:ascii="仿宋_GB2312" w:hAnsi="Times New Roman"/>
                <w:sz w:val="28"/>
                <w:szCs w:val="28"/>
              </w:rPr>
              <w:t>等级</w:t>
            </w: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1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业务指导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413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登记证号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05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负责人/秘书长联系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方式</w:t>
            </w:r>
          </w:p>
        </w:tc>
        <w:tc>
          <w:tcPr>
            <w:tcW w:w="105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电子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邮箱</w:t>
            </w:r>
          </w:p>
        </w:tc>
        <w:tc>
          <w:tcPr>
            <w:tcW w:w="4680" w:type="dxa"/>
            <w:gridSpan w:val="7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手机</w:t>
            </w:r>
          </w:p>
        </w:tc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办公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电话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传真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1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近</w:t>
            </w:r>
            <w:r>
              <w:rPr>
                <w:rFonts w:hint="eastAsia" w:ascii="Times New Roman" w:hAnsi="Times New Roman"/>
                <w:sz w:val="28"/>
                <w:szCs w:val="28"/>
              </w:rPr>
              <w:t>三</w:t>
            </w:r>
            <w:r>
              <w:rPr>
                <w:rFonts w:ascii="Times New Roman" w:hAnsi="Times New Roman"/>
                <w:sz w:val="28"/>
                <w:szCs w:val="28"/>
              </w:rPr>
              <w:t>年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年检情况</w:t>
            </w:r>
          </w:p>
        </w:tc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专职工作人员数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社团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会员数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21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宗旨</w:t>
            </w:r>
          </w:p>
        </w:tc>
        <w:tc>
          <w:tcPr>
            <w:tcW w:w="7823" w:type="dxa"/>
            <w:gridSpan w:val="10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1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业务范围</w:t>
            </w:r>
          </w:p>
        </w:tc>
        <w:tc>
          <w:tcPr>
            <w:tcW w:w="7823" w:type="dxa"/>
            <w:gridSpan w:val="10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9927" w:type="dxa"/>
            <w:gridSpan w:val="1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sz w:val="28"/>
                <w:szCs w:val="28"/>
              </w:rPr>
              <w:t>近三年承接政府职能转移、授权、委托事项</w:t>
            </w:r>
          </w:p>
          <w:p>
            <w:pPr>
              <w:spacing w:line="4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sz w:val="28"/>
                <w:szCs w:val="28"/>
              </w:rPr>
              <w:t>和购买服务项目、款额情况及绩效自评情况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</w:trPr>
        <w:tc>
          <w:tcPr>
            <w:tcW w:w="9927" w:type="dxa"/>
            <w:gridSpan w:val="12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9927" w:type="dxa"/>
            <w:gridSpan w:val="12"/>
            <w:vAlign w:val="center"/>
          </w:tcPr>
          <w:p>
            <w:pPr>
              <w:spacing w:line="640" w:lineRule="exact"/>
              <w:ind w:firstLine="562" w:firstLineChars="200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sz w:val="28"/>
                <w:szCs w:val="28"/>
              </w:rPr>
              <w:t>申请承接的政府职能转移、授权、委托事项和购买服务项目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9927" w:type="dxa"/>
            <w:gridSpan w:val="12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9927" w:type="dxa"/>
            <w:gridSpan w:val="1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sz w:val="28"/>
                <w:szCs w:val="28"/>
              </w:rPr>
              <w:t>申请单位具备承接政府职能转移和购买服务的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楷体_GB2312"/>
                <w:b/>
              </w:rPr>
            </w:pPr>
            <w:r>
              <w:rPr>
                <w:rFonts w:ascii="Times New Roman" w:hAnsi="Times New Roman" w:eastAsia="楷体_GB2312"/>
                <w:b/>
                <w:sz w:val="28"/>
                <w:szCs w:val="28"/>
              </w:rPr>
              <w:t>必要条件和优先条件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4" w:hRule="atLeast"/>
        </w:trPr>
        <w:tc>
          <w:tcPr>
            <w:tcW w:w="9927" w:type="dxa"/>
            <w:gridSpan w:val="12"/>
            <w:vAlign w:val="center"/>
          </w:tcPr>
          <w:p>
            <w:pPr>
              <w:widowControl/>
              <w:spacing w:line="560" w:lineRule="atLeast"/>
              <w:ind w:firstLine="640"/>
              <w:jc w:val="left"/>
              <w:rPr>
                <w:rFonts w:hint="eastAsia" w:ascii="仿宋_GB2312" w:hAnsi="微软雅黑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9" w:hRule="exact"/>
        </w:trPr>
        <w:tc>
          <w:tcPr>
            <w:tcW w:w="47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楷体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bCs/>
                <w:sz w:val="28"/>
                <w:szCs w:val="28"/>
              </w:rPr>
              <w:t>社会组织法定代表人签名：</w:t>
            </w:r>
          </w:p>
          <w:p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</w:t>
            </w:r>
          </w:p>
          <w:p>
            <w:pPr>
              <w:spacing w:line="400" w:lineRule="exact"/>
              <w:ind w:right="6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（印章）</w:t>
            </w:r>
          </w:p>
          <w:p>
            <w:pPr>
              <w:spacing w:line="420" w:lineRule="exact"/>
              <w:ind w:firstLine="1260" w:firstLineChars="45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年   月   日</w:t>
            </w:r>
          </w:p>
          <w:p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</w:t>
            </w:r>
          </w:p>
          <w:p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7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8"/>
                <w:szCs w:val="28"/>
              </w:rPr>
              <w:t>职能转出方</w:t>
            </w:r>
            <w:r>
              <w:rPr>
                <w:rFonts w:ascii="Times New Roman" w:hAnsi="Times New Roman" w:eastAsia="楷体_GB2312"/>
                <w:b/>
                <w:bCs/>
                <w:sz w:val="28"/>
                <w:szCs w:val="28"/>
              </w:rPr>
              <w:t>意见</w:t>
            </w:r>
            <w:r>
              <w:rPr>
                <w:rFonts w:hint="eastAsia" w:ascii="Times New Roman" w:hAnsi="Times New Roman" w:eastAsia="楷体_GB2312"/>
                <w:b/>
                <w:bCs/>
                <w:sz w:val="28"/>
                <w:szCs w:val="28"/>
              </w:rPr>
              <w:t>:</w:t>
            </w:r>
          </w:p>
          <w:p>
            <w:pPr>
              <w:rPr>
                <w:rFonts w:ascii="Times New Roman" w:hAnsi="Times New Roman" w:eastAsia="楷体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right="6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spacing w:line="400" w:lineRule="exact"/>
              <w:ind w:right="6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（印章）</w:t>
            </w:r>
          </w:p>
          <w:p>
            <w:pPr>
              <w:spacing w:line="420" w:lineRule="exact"/>
              <w:ind w:firstLine="1260" w:firstLineChars="45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年   月   日</w:t>
            </w:r>
          </w:p>
          <w:p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</w:t>
            </w:r>
          </w:p>
          <w:p>
            <w:pPr>
              <w:rPr>
                <w:rFonts w:ascii="Times New Roman" w:hAnsi="Times New Roman" w:eastAsia="楷体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楷体_GB2312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497" w:right="1633" w:bottom="1497" w:left="1633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iHei Pr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03143"/>
    <w:rsid w:val="05AE1B30"/>
    <w:rsid w:val="0E487390"/>
    <w:rsid w:val="1063413E"/>
    <w:rsid w:val="24925FAD"/>
    <w:rsid w:val="26C53FF4"/>
    <w:rsid w:val="27420647"/>
    <w:rsid w:val="321A2B37"/>
    <w:rsid w:val="3F673414"/>
    <w:rsid w:val="41BD63A5"/>
    <w:rsid w:val="56131A13"/>
    <w:rsid w:val="5CCF35BB"/>
    <w:rsid w:val="6246409A"/>
    <w:rsid w:val="631C268C"/>
    <w:rsid w:val="66717380"/>
    <w:rsid w:val="6DBB2B44"/>
    <w:rsid w:val="7BD4293E"/>
    <w:rsid w:val="7F0F50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Lee</dc:creator>
  <cp:lastModifiedBy>麦子鸣</cp:lastModifiedBy>
  <cp:lastPrinted>2020-05-18T01:17:00Z</cp:lastPrinted>
  <dcterms:modified xsi:type="dcterms:W3CDTF">2020-05-20T03:41:26Z</dcterms:modified>
  <dc:title>佛山市民政局关于向社会组织转移市级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